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70152F8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4040F6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FD25BE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E23CC">
              <w:rPr>
                <w:b/>
                <w:bCs/>
              </w:rPr>
              <w:t>praktyka zawodowa</w:t>
            </w:r>
            <w:r w:rsidR="00B842AC">
              <w:rPr>
                <w:b/>
                <w:bCs/>
              </w:rPr>
              <w:t>:</w:t>
            </w:r>
            <w:r w:rsidR="00BE23CC">
              <w:rPr>
                <w:b/>
                <w:bCs/>
              </w:rPr>
              <w:t xml:space="preserve"> </w:t>
            </w:r>
            <w:r w:rsidR="00E57C50" w:rsidRPr="00E57C50">
              <w:rPr>
                <w:b/>
                <w:bCs/>
              </w:rPr>
              <w:t>intensywna terapia /ginekologia i położnictwo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4944F142" w14:textId="77777777" w:rsidR="0023035C" w:rsidRPr="003135E6" w:rsidRDefault="0023035C" w:rsidP="0023035C">
            <w:pPr>
              <w:spacing w:after="0" w:line="240" w:lineRule="auto"/>
              <w:jc w:val="both"/>
            </w:pPr>
            <w:r w:rsidRPr="003135E6">
              <w:rPr>
                <w:rFonts w:cstheme="minorHAnsi"/>
                <w:bCs/>
              </w:rPr>
              <w:t xml:space="preserve">Stany zagrożenia życia; </w:t>
            </w:r>
            <w:r w:rsidRPr="003135E6">
              <w:rPr>
                <w:rFonts w:cstheme="minorHAnsi"/>
              </w:rPr>
              <w:t xml:space="preserve">podstawowe zabiegi resuscytacyjne; </w:t>
            </w:r>
            <w:r w:rsidRPr="003135E6">
              <w:rPr>
                <w:rFonts w:cstheme="minorHAnsi"/>
                <w:bCs/>
              </w:rPr>
              <w:t xml:space="preserve">monitorowania parametrów życiowych pacjenta; </w:t>
            </w:r>
            <w:r w:rsidRPr="003135E6">
              <w:rPr>
                <w:rFonts w:cstheme="minorHAnsi"/>
              </w:rPr>
              <w:t xml:space="preserve">podstawowe procedury i zabiegi lekarskie; </w:t>
            </w:r>
            <w:r w:rsidRPr="003135E6">
              <w:rPr>
                <w:rFonts w:cstheme="minorHAnsi"/>
                <w:bCs/>
              </w:rPr>
              <w:t xml:space="preserve">zasady wyboru zgodnego z prawem postępowania lekarskiego w sytuacji konieczności działania bez zgody pacjenta; zasady przetaczania preparatów krwiopochodnych; asysta przy realizacji procedur przeprowadzanych w oddziale intensywnej terapii; obsługa aparatury medycznej w oddziale intensywnej terapii; </w:t>
            </w:r>
            <w:r w:rsidRPr="003135E6">
              <w:rPr>
                <w:rFonts w:cstheme="minorHAnsi"/>
              </w:rPr>
              <w:t xml:space="preserve">organizacja pracy ginekologicznej </w:t>
            </w:r>
            <w:r>
              <w:rPr>
                <w:rFonts w:cstheme="minorHAnsi"/>
              </w:rPr>
              <w:br/>
            </w:r>
            <w:r w:rsidRPr="003135E6">
              <w:rPr>
                <w:rFonts w:cstheme="minorHAnsi"/>
              </w:rPr>
              <w:t xml:space="preserve">i położniczej izby przyjęć; ocena parametrów świadczących o stanie matki i płodu; asysta przy porodzie fizjologicznym pod nadzorem położnej/lekarza; asysta przy cięciu cesarskim; asysta przy zabiegach ginekologicznych; prowadzenie dokumentacji medycznej; pobieranie materiału do badań; interpretacja wyników badań laboratoryjnych, obrazowych i patomorfologicznych; profilaktyka nowotworów; </w:t>
            </w:r>
          </w:p>
          <w:p w14:paraId="22ACEEC4" w14:textId="3BAE778F" w:rsidR="00F47670" w:rsidRPr="00F47670" w:rsidRDefault="0023035C" w:rsidP="0023035C">
            <w:pPr>
              <w:spacing w:after="0" w:line="240" w:lineRule="auto"/>
              <w:jc w:val="both"/>
              <w:rPr>
                <w:b/>
                <w:color w:val="000000" w:themeColor="text1"/>
              </w:rPr>
            </w:pPr>
            <w:r w:rsidRPr="003135E6">
              <w:rPr>
                <w:rFonts w:cstheme="minorHAnsi"/>
              </w:rPr>
              <w:t>praca w zespole; przestrzeganie wzorców etycznych w działaniach zawodowych i praw pacjenta</w:t>
            </w:r>
            <w:r>
              <w:rPr>
                <w:rFonts w:cstheme="minorHAnsi"/>
              </w:rPr>
              <w:t>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7B86E9FE" w:rsidR="00A7538D" w:rsidRDefault="00A7538D" w:rsidP="00612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E.W6.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E.W41.</w:t>
            </w:r>
            <w:r w:rsidR="00D6017E"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E.W42.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F.W2.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F.W4.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F.W9.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F.W10.</w:t>
            </w:r>
            <w:r w:rsidR="00D6017E"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F.W11.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F.W13.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F.W14.</w:t>
            </w:r>
            <w:r w:rsidR="00D6017E"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F.W15.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F.W21.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F.W22.</w:t>
            </w:r>
            <w:r w:rsidR="00D601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17E" w:rsidRPr="00D6017E">
              <w:rPr>
                <w:rFonts w:ascii="Times New Roman" w:hAnsi="Times New Roman" w:cs="Times New Roman"/>
                <w:sz w:val="20"/>
                <w:szCs w:val="20"/>
              </w:rPr>
              <w:t>F.W23.</w:t>
            </w:r>
          </w:p>
          <w:p w14:paraId="7C871903" w14:textId="77777777" w:rsidR="0023035C" w:rsidRPr="00C77EA0" w:rsidRDefault="0023035C" w:rsidP="006122F5">
            <w:pPr>
              <w:spacing w:after="0" w:line="240" w:lineRule="auto"/>
              <w:rPr>
                <w:rFonts w:cstheme="minorHAnsi"/>
              </w:rPr>
            </w:pPr>
          </w:p>
          <w:p w14:paraId="06B78197" w14:textId="53C03C2A" w:rsidR="00A7538D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D.U1.</w:t>
            </w:r>
            <w:r w:rsidR="0023035C">
              <w:rPr>
                <w:rFonts w:cstheme="minorHAnsi"/>
              </w:rPr>
              <w:t xml:space="preserve">, </w:t>
            </w:r>
            <w:r w:rsidR="0023035C" w:rsidRPr="0023035C">
              <w:rPr>
                <w:rFonts w:cstheme="minorHAnsi"/>
              </w:rPr>
              <w:t>D.U2.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D.U3</w:t>
            </w:r>
            <w:r w:rsidR="0023035C">
              <w:rPr>
                <w:rFonts w:cstheme="minorHAnsi"/>
              </w:rPr>
              <w:t xml:space="preserve">. </w:t>
            </w:r>
            <w:r w:rsidR="0023035C" w:rsidRPr="0023035C">
              <w:rPr>
                <w:rFonts w:cstheme="minorHAnsi"/>
              </w:rPr>
              <w:t>E.U1.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E.U3.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E.U5.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E.U6.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E.U9.</w:t>
            </w:r>
            <w:r w:rsidR="0023035C">
              <w:t xml:space="preserve"> </w:t>
            </w:r>
            <w:r w:rsidR="0023035C" w:rsidRPr="0023035C">
              <w:rPr>
                <w:rFonts w:cstheme="minorHAnsi"/>
              </w:rPr>
              <w:t>E.U16.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E.U31.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E.U32.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E.U34.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F.U4.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F.U9.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F.U10.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F.U11.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F.U12.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F.U13.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F.U14.</w:t>
            </w:r>
            <w:r w:rsidR="0023035C">
              <w:t xml:space="preserve"> </w:t>
            </w:r>
            <w:r w:rsidR="0023035C" w:rsidRPr="0023035C">
              <w:rPr>
                <w:rFonts w:cstheme="minorHAnsi"/>
              </w:rPr>
              <w:t>F.U15.</w:t>
            </w:r>
            <w:r w:rsidR="0023035C">
              <w:rPr>
                <w:rFonts w:cstheme="minorHAnsi"/>
              </w:rPr>
              <w:t xml:space="preserve">  </w:t>
            </w:r>
            <w:r w:rsidR="0023035C" w:rsidRPr="0023035C">
              <w:rPr>
                <w:rFonts w:cstheme="minorHAnsi"/>
              </w:rPr>
              <w:t>F.U16.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F.U17.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F.U18.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F.U19.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F.U22.</w:t>
            </w:r>
          </w:p>
          <w:p w14:paraId="199FCAE5" w14:textId="77777777" w:rsidR="0023035C" w:rsidRPr="00C77EA0" w:rsidRDefault="0023035C" w:rsidP="006122F5">
            <w:pPr>
              <w:spacing w:after="0" w:line="240" w:lineRule="auto"/>
              <w:rPr>
                <w:rFonts w:cstheme="minorHAnsi"/>
              </w:rPr>
            </w:pPr>
          </w:p>
          <w:p w14:paraId="48F32A83" w14:textId="3E3AB04E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D.U9.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D.U10. D.U11.</w:t>
            </w:r>
            <w:r w:rsidR="0023035C">
              <w:t xml:space="preserve"> </w:t>
            </w:r>
            <w:r w:rsidR="0023035C" w:rsidRPr="0023035C">
              <w:rPr>
                <w:rFonts w:cstheme="minorHAnsi"/>
              </w:rPr>
              <w:t>D.U12.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D.U13.</w:t>
            </w:r>
            <w:r w:rsidR="0023035C">
              <w:rPr>
                <w:rFonts w:cstheme="minorHAnsi"/>
              </w:rPr>
              <w:t xml:space="preserve"> </w:t>
            </w:r>
            <w:r w:rsidR="0023035C" w:rsidRPr="0023035C">
              <w:rPr>
                <w:rFonts w:cstheme="minorHAnsi"/>
              </w:rPr>
              <w:t>D.U14.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89A5823" w:rsidR="005E20BB" w:rsidRPr="00442D3F" w:rsidRDefault="00BE23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A554151" w:rsidR="005E20BB" w:rsidRPr="00C77EA0" w:rsidRDefault="00BE23C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E23D652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95C5E3E" w:rsidR="0000575D" w:rsidRDefault="00A7538D" w:rsidP="0051149A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sectPr w:rsidR="000057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D0C54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035C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40F6"/>
    <w:rsid w:val="00425F1B"/>
    <w:rsid w:val="004835DE"/>
    <w:rsid w:val="0051149A"/>
    <w:rsid w:val="005344E9"/>
    <w:rsid w:val="005613D6"/>
    <w:rsid w:val="0059094D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7F23"/>
    <w:rsid w:val="009D4A4C"/>
    <w:rsid w:val="00A16A50"/>
    <w:rsid w:val="00A36B9F"/>
    <w:rsid w:val="00A475FC"/>
    <w:rsid w:val="00A7538D"/>
    <w:rsid w:val="00A9359D"/>
    <w:rsid w:val="00AA7BA1"/>
    <w:rsid w:val="00AD4734"/>
    <w:rsid w:val="00B116EA"/>
    <w:rsid w:val="00B13E83"/>
    <w:rsid w:val="00B35ACF"/>
    <w:rsid w:val="00B4707B"/>
    <w:rsid w:val="00B81D21"/>
    <w:rsid w:val="00B842AC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17E"/>
    <w:rsid w:val="00D60402"/>
    <w:rsid w:val="00D80888"/>
    <w:rsid w:val="00DA14E2"/>
    <w:rsid w:val="00DC5B71"/>
    <w:rsid w:val="00DE45E7"/>
    <w:rsid w:val="00E038EC"/>
    <w:rsid w:val="00E32D35"/>
    <w:rsid w:val="00E34C26"/>
    <w:rsid w:val="00E34E88"/>
    <w:rsid w:val="00E51EA8"/>
    <w:rsid w:val="00E52CC5"/>
    <w:rsid w:val="00E5667C"/>
    <w:rsid w:val="00E57C50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3</cp:revision>
  <dcterms:created xsi:type="dcterms:W3CDTF">2024-05-14T12:35:00Z</dcterms:created>
  <dcterms:modified xsi:type="dcterms:W3CDTF">2024-06-11T09:43:00Z</dcterms:modified>
</cp:coreProperties>
</file>